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DF79" w14:textId="32687526" w:rsidR="00260531" w:rsidRPr="00573400" w:rsidRDefault="00260531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40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ED2869B" wp14:editId="2D82D122">
            <wp:extent cx="5380494" cy="1119117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006" cy="113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2F111" w14:textId="77777777" w:rsidR="00701C63" w:rsidRPr="00573400" w:rsidRDefault="00701C63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5F302" w14:textId="37F87210" w:rsidR="00573400" w:rsidRDefault="00260531" w:rsidP="00573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proofErr w:type="spellStart"/>
      <w:r w:rsidRPr="00573400">
        <w:rPr>
          <w:rFonts w:ascii="Times New Roman" w:hAnsi="Times New Roman" w:cs="Times New Roman"/>
          <w:b/>
          <w:bCs/>
          <w:sz w:val="52"/>
          <w:szCs w:val="52"/>
        </w:rPr>
        <w:t>Platonus</w:t>
      </w:r>
      <w:proofErr w:type="spellEnd"/>
      <w:r w:rsidRPr="00573400">
        <w:rPr>
          <w:rFonts w:ascii="Times New Roman" w:hAnsi="Times New Roman" w:cs="Times New Roman"/>
          <w:b/>
          <w:bCs/>
          <w:sz w:val="52"/>
          <w:szCs w:val="52"/>
        </w:rPr>
        <w:t xml:space="preserve"> v.4 - </w:t>
      </w:r>
      <w:proofErr w:type="spellStart"/>
      <w:r w:rsidRPr="00573400">
        <w:rPr>
          <w:rFonts w:ascii="Times New Roman" w:hAnsi="Times New Roman" w:cs="Times New Roman"/>
          <w:b/>
          <w:bCs/>
          <w:sz w:val="52"/>
          <w:szCs w:val="52"/>
        </w:rPr>
        <w:t>студенттерге</w:t>
      </w:r>
      <w:proofErr w:type="spellEnd"/>
    </w:p>
    <w:p w14:paraId="09388656" w14:textId="7ECA42E9" w:rsidR="00260531" w:rsidRPr="00573400" w:rsidRDefault="00260531" w:rsidP="00573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proofErr w:type="spellStart"/>
      <w:r w:rsidRPr="00573400">
        <w:rPr>
          <w:rFonts w:ascii="Times New Roman" w:hAnsi="Times New Roman" w:cs="Times New Roman"/>
          <w:b/>
          <w:bCs/>
          <w:sz w:val="52"/>
          <w:szCs w:val="52"/>
        </w:rPr>
        <w:t>арналған</w:t>
      </w:r>
      <w:proofErr w:type="spellEnd"/>
      <w:r w:rsidRPr="00573400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sz w:val="52"/>
          <w:szCs w:val="52"/>
        </w:rPr>
        <w:t>нұсқаулық</w:t>
      </w:r>
      <w:proofErr w:type="spellEnd"/>
    </w:p>
    <w:p w14:paraId="50310366" w14:textId="035C46C9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14:paraId="061441A0" w14:textId="77777777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14:paraId="68D61153" w14:textId="6D0E3E71" w:rsidR="00FA4CF6" w:rsidRPr="00573400" w:rsidRDefault="00260531" w:rsidP="00573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73400">
        <w:rPr>
          <w:rFonts w:ascii="Times New Roman" w:hAnsi="Times New Roman" w:cs="Times New Roman"/>
          <w:b/>
          <w:bCs/>
          <w:sz w:val="52"/>
          <w:szCs w:val="52"/>
        </w:rPr>
        <w:t>МОДУЛІ</w:t>
      </w:r>
      <w:r w:rsidR="00FA4CF6" w:rsidRPr="00573400">
        <w:rPr>
          <w:rFonts w:ascii="Times New Roman" w:hAnsi="Times New Roman" w:cs="Times New Roman"/>
          <w:b/>
          <w:bCs/>
          <w:sz w:val="52"/>
          <w:szCs w:val="52"/>
        </w:rPr>
        <w:t xml:space="preserve"> «</w:t>
      </w:r>
      <w:proofErr w:type="spellStart"/>
      <w:r w:rsidR="00FA4CF6" w:rsidRPr="00573400">
        <w:rPr>
          <w:rFonts w:ascii="Times New Roman" w:hAnsi="Times New Roman" w:cs="Times New Roman"/>
          <w:b/>
          <w:bCs/>
          <w:sz w:val="52"/>
          <w:szCs w:val="52"/>
        </w:rPr>
        <w:t>Жатақхана</w:t>
      </w:r>
      <w:proofErr w:type="spellEnd"/>
      <w:r w:rsidR="00FA4CF6" w:rsidRPr="00573400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14:paraId="567E696A" w14:textId="448A0C98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14:paraId="7F1207C5" w14:textId="77777777" w:rsidR="00573400" w:rsidRPr="00573400" w:rsidRDefault="00573400" w:rsidP="00573400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14:paraId="4CBC1F0E" w14:textId="680037B9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14:paraId="6B6693AA" w14:textId="593BCA55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14:paraId="65CDF62B" w14:textId="2969C0EA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A9D0F" w14:textId="6D08304C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1CA5E" w14:textId="072D749C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F2CE8" w14:textId="0DCAAEE1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3A51D" w14:textId="280205EE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A3E5F" w14:textId="4E27A438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3CCC9" w14:textId="1564300F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47EA6" w14:textId="3ECB7FEB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73D81" w14:textId="6AFF3D40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CEE56" w14:textId="513C9D96" w:rsidR="002D4983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6722A" w14:textId="64067399" w:rsidR="00573400" w:rsidRDefault="00573400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D9337" w14:textId="60558EA1" w:rsidR="00573400" w:rsidRDefault="00573400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D94AC" w14:textId="344D70B0" w:rsidR="00573400" w:rsidRDefault="00573400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8E07D" w14:textId="15F8D901" w:rsidR="00573400" w:rsidRDefault="00573400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9BAAE" w14:textId="386B6B58" w:rsidR="00573400" w:rsidRDefault="00573400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1E969" w14:textId="40641DD6" w:rsidR="00573400" w:rsidRDefault="00573400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97986" w14:textId="41180144" w:rsidR="00573400" w:rsidRDefault="00573400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5900" w14:textId="77777777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E7B54" w14:textId="77777777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F9CB5" w14:textId="489471F2" w:rsidR="002D202E" w:rsidRPr="00573400" w:rsidRDefault="00260531" w:rsidP="0057340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Жатақханада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="000B0604" w:rsidRPr="00573400">
        <w:rPr>
          <w:rFonts w:ascii="Times New Roman" w:hAnsi="Times New Roman" w:cs="Times New Roman"/>
          <w:sz w:val="28"/>
          <w:szCs w:val="28"/>
          <w:lang w:val="ru-RU"/>
        </w:rPr>
        <w:t>ААЖ</w:t>
      </w:r>
      <w:r w:rsidR="000B060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CF6" w:rsidRPr="00573400">
        <w:rPr>
          <w:rFonts w:ascii="Times New Roman" w:hAnsi="Times New Roman" w:cs="Times New Roman"/>
          <w:sz w:val="28"/>
          <w:szCs w:val="28"/>
        </w:rPr>
        <w:t>Platonus</w:t>
      </w:r>
      <w:proofErr w:type="spellEnd"/>
      <w:r w:rsidR="00FA4CF6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кіріңіз</w:t>
      </w:r>
      <w:proofErr w:type="spellEnd"/>
      <w:r w:rsidR="002D202E" w:rsidRPr="00573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5EADE" w14:textId="10077573" w:rsidR="00260531" w:rsidRPr="00573400" w:rsidRDefault="00EC26CB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D202E" w:rsidRPr="00573400">
          <w:rPr>
            <w:rStyle w:val="a4"/>
            <w:rFonts w:ascii="Times New Roman" w:hAnsi="Times New Roman" w:cs="Times New Roman"/>
            <w:sz w:val="28"/>
            <w:szCs w:val="28"/>
          </w:rPr>
          <w:t>https://platon.qmu.edu.kz/</w:t>
        </w:r>
      </w:hyperlink>
      <w:r w:rsidR="002D202E" w:rsidRPr="00573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FFFD1" w14:textId="5A005127" w:rsidR="00260531" w:rsidRPr="00573400" w:rsidRDefault="00260531" w:rsidP="0057340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беттің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навигациялық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панелінде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="00FA4CF6" w:rsidRPr="00573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4CF6" w:rsidRPr="00573400">
        <w:rPr>
          <w:rFonts w:ascii="Times New Roman" w:hAnsi="Times New Roman" w:cs="Times New Roman"/>
          <w:sz w:val="28"/>
          <w:szCs w:val="28"/>
        </w:rPr>
        <w:t>Жатақхана</w:t>
      </w:r>
      <w:proofErr w:type="spellEnd"/>
      <w:r w:rsidR="00FA4CF6" w:rsidRPr="00573400">
        <w:rPr>
          <w:rFonts w:ascii="Times New Roman" w:hAnsi="Times New Roman" w:cs="Times New Roman"/>
          <w:sz w:val="28"/>
          <w:szCs w:val="28"/>
        </w:rPr>
        <w:t>»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бөлімін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кеңейтіп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, «</w:t>
      </w:r>
      <w:r w:rsidR="003C5964" w:rsidRPr="00573400">
        <w:rPr>
          <w:rFonts w:ascii="Times New Roman" w:hAnsi="Times New Roman" w:cs="Times New Roman"/>
          <w:sz w:val="28"/>
          <w:szCs w:val="28"/>
          <w:lang w:val="kk-KZ"/>
        </w:rPr>
        <w:t>Өтініштер беру</w:t>
      </w:r>
      <w:r w:rsidRPr="005734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бөлімшесін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басыңыз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Pr="00573400">
        <w:rPr>
          <w:rFonts w:ascii="Times New Roman" w:hAnsi="Times New Roman" w:cs="Times New Roman"/>
          <w:b/>
          <w:bCs/>
          <w:sz w:val="28"/>
          <w:szCs w:val="28"/>
        </w:rPr>
        <w:t>(сурет-1).</w:t>
      </w:r>
    </w:p>
    <w:p w14:paraId="1AA03D2B" w14:textId="77777777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83946" w14:textId="77777777" w:rsidR="00AD09E8" w:rsidRPr="00573400" w:rsidRDefault="00AD09E8" w:rsidP="00573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56AE9D" wp14:editId="7F757EE5">
            <wp:extent cx="2048161" cy="3162741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5B76" w14:textId="10575212" w:rsidR="00260531" w:rsidRPr="00573400" w:rsidRDefault="00E70E38" w:rsidP="0057340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="00260531"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урет-1</w:t>
      </w:r>
    </w:p>
    <w:p w14:paraId="00F43FE7" w14:textId="35443FB5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4CE4D7" w14:textId="77777777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A39A08" w14:textId="72D45037" w:rsidR="00260531" w:rsidRPr="00573400" w:rsidRDefault="0026053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беру</w:t>
      </w:r>
      <w:proofErr w:type="spellEnd"/>
    </w:p>
    <w:p w14:paraId="2D5E8B38" w14:textId="77777777" w:rsidR="00260531" w:rsidRPr="00573400" w:rsidRDefault="00260531" w:rsidP="005734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573400">
        <w:rPr>
          <w:rFonts w:ascii="Times New Roman" w:hAnsi="Times New Roman" w:cs="Times New Roman"/>
          <w:b/>
          <w:bCs/>
          <w:sz w:val="28"/>
          <w:szCs w:val="28"/>
        </w:rPr>
        <w:t>Жатақханадан</w:t>
      </w:r>
      <w:proofErr w:type="spellEnd"/>
      <w:r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sz w:val="28"/>
          <w:szCs w:val="28"/>
        </w:rPr>
        <w:t>орын</w:t>
      </w:r>
      <w:proofErr w:type="spellEnd"/>
      <w:r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sz w:val="28"/>
          <w:szCs w:val="28"/>
        </w:rPr>
        <w:t>алуға</w:t>
      </w:r>
      <w:proofErr w:type="spellEnd"/>
      <w:r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sz w:val="28"/>
          <w:szCs w:val="28"/>
        </w:rPr>
        <w:t>өтініш</w:t>
      </w:r>
      <w:proofErr w:type="spellEnd"/>
    </w:p>
    <w:p w14:paraId="1F0F9F70" w14:textId="255BF5B3" w:rsidR="00260531" w:rsidRPr="00573400" w:rsidRDefault="0026053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Жатақханадағы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бар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жатақхана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менеджері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реттейді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жатақханадан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</w:t>
      </w:r>
      <w:proofErr w:type="spellEnd"/>
      <w:r w:rsidR="0057340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берілмейді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Pr="00573400">
        <w:rPr>
          <w:rFonts w:ascii="Times New Roman" w:hAnsi="Times New Roman" w:cs="Times New Roman"/>
          <w:b/>
          <w:bCs/>
          <w:sz w:val="28"/>
          <w:szCs w:val="28"/>
        </w:rPr>
        <w:t>2-суретте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.</w:t>
      </w:r>
    </w:p>
    <w:p w14:paraId="086CB458" w14:textId="77777777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BAE2B" w14:textId="6AF5DCAF" w:rsidR="00260531" w:rsidRPr="00573400" w:rsidRDefault="00260531" w:rsidP="005734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Үміткерлерге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жатақханадан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ЖОО-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қабылдағаннан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. </w:t>
      </w:r>
      <w:r w:rsidR="00573400">
        <w:rPr>
          <w:rFonts w:ascii="Times New Roman" w:hAnsi="Times New Roman" w:cs="Times New Roman"/>
          <w:sz w:val="28"/>
          <w:szCs w:val="28"/>
          <w:lang w:val="kk-KZ"/>
        </w:rPr>
        <w:t xml:space="preserve">Егер талапкер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түсуге</w:t>
      </w:r>
      <w:proofErr w:type="spellEnd"/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="00573400">
        <w:rPr>
          <w:rFonts w:ascii="Times New Roman" w:hAnsi="Times New Roman" w:cs="Times New Roman"/>
          <w:sz w:val="28"/>
          <w:szCs w:val="28"/>
          <w:lang w:val="kk-KZ"/>
        </w:rPr>
        <w:t xml:space="preserve">ін қабылдау комиссиясына қарастыруға бермей, 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жатақханада</w:t>
      </w:r>
      <w:proofErr w:type="spellEnd"/>
      <w:r w:rsidR="00C640DE" w:rsidRPr="0057340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="00C640DE" w:rsidRPr="00573400">
        <w:rPr>
          <w:rFonts w:ascii="Times New Roman" w:hAnsi="Times New Roman" w:cs="Times New Roman"/>
          <w:sz w:val="28"/>
          <w:szCs w:val="28"/>
          <w:lang w:val="kk-KZ"/>
        </w:rPr>
        <w:t>алуға</w:t>
      </w:r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хабарламаны</w:t>
      </w:r>
      <w:proofErr w:type="spellEnd"/>
      <w:r w:rsidR="003C5964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964" w:rsidRPr="00573400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="003C5964" w:rsidRPr="00573400">
        <w:rPr>
          <w:rFonts w:ascii="Times New Roman" w:hAnsi="Times New Roman" w:cs="Times New Roman"/>
          <w:sz w:val="28"/>
          <w:szCs w:val="28"/>
        </w:rPr>
        <w:t>:</w:t>
      </w:r>
      <w:r w:rsidR="003C5964" w:rsidRPr="005734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Сіздің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оқу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орнына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түсу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туралы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өтінішіңізді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қабылдау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комиссиясы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қарастырмағандықтан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сіз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жатақханаға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орналасуға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алмайсыз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  <w:r w:rsidR="003C5964" w:rsidRPr="0057340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14:paraId="0E86AACD" w14:textId="4321B8D6" w:rsidR="00260531" w:rsidRPr="00573400" w:rsidRDefault="00AD09E8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CC53968" wp14:editId="0A10D756">
            <wp:extent cx="6152515" cy="246062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B19F" w14:textId="4D4F3F17" w:rsidR="00260531" w:rsidRPr="00573400" w:rsidRDefault="00260531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70E38" w:rsidRPr="005734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Сурет-2</w:t>
      </w:r>
    </w:p>
    <w:p w14:paraId="74343081" w14:textId="1135B09D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3C5324D" w14:textId="77777777" w:rsidR="002D4983" w:rsidRPr="00573400" w:rsidRDefault="002D4983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A871485" w14:textId="6343BEE9" w:rsidR="00260531" w:rsidRPr="00573400" w:rsidRDefault="00260531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 xml:space="preserve">1-қадам.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</w:t>
      </w:r>
      <w:proofErr w:type="spellEnd"/>
      <w:r w:rsidR="0057340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бермес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</w:t>
      </w:r>
      <w:proofErr w:type="spellEnd"/>
      <w:r w:rsidR="00573400">
        <w:rPr>
          <w:rFonts w:ascii="Times New Roman" w:hAnsi="Times New Roman" w:cs="Times New Roman"/>
          <w:sz w:val="28"/>
          <w:szCs w:val="28"/>
          <w:lang w:val="kk-KZ"/>
        </w:rPr>
        <w:t>шт</w:t>
      </w:r>
      <w:r w:rsidRPr="0057340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ашылатын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бетте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«</w:t>
      </w:r>
      <w:r w:rsidR="008D5E9B" w:rsidRPr="00573400">
        <w:rPr>
          <w:rFonts w:ascii="Times New Roman" w:hAnsi="Times New Roman" w:cs="Times New Roman"/>
          <w:sz w:val="28"/>
          <w:szCs w:val="28"/>
          <w:lang w:val="kk-KZ"/>
        </w:rPr>
        <w:t>Жатақханада тұру ереже - шарттары</w:t>
      </w:r>
      <w:r w:rsidRPr="005734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сілтемесін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басу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Pr="0057340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70E38" w:rsidRPr="0057340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73400">
        <w:rPr>
          <w:rFonts w:ascii="Times New Roman" w:hAnsi="Times New Roman" w:cs="Times New Roman"/>
          <w:b/>
          <w:bCs/>
          <w:sz w:val="28"/>
          <w:szCs w:val="28"/>
        </w:rPr>
        <w:t>урет-3).</w:t>
      </w:r>
    </w:p>
    <w:p w14:paraId="4C195727" w14:textId="77777777" w:rsidR="009D47B1" w:rsidRPr="00573400" w:rsidRDefault="009D47B1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9E599" w14:textId="3907BDEB" w:rsidR="00260531" w:rsidRPr="00573400" w:rsidRDefault="0026053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Ережелермен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танысқаннан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="00C640DE" w:rsidRPr="00573400">
        <w:rPr>
          <w:rFonts w:ascii="Times New Roman" w:hAnsi="Times New Roman" w:cs="Times New Roman"/>
          <w:sz w:val="28"/>
          <w:szCs w:val="28"/>
          <w:lang w:val="kk-KZ"/>
        </w:rPr>
        <w:t>өтіні</w:t>
      </w:r>
      <w:r w:rsidR="0057340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640DE" w:rsidRPr="00573400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бетте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түймесін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басыңыз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Pr="0057340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D5215" w:rsidRPr="0057340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73400">
        <w:rPr>
          <w:rFonts w:ascii="Times New Roman" w:hAnsi="Times New Roman" w:cs="Times New Roman"/>
          <w:b/>
          <w:bCs/>
          <w:sz w:val="28"/>
          <w:szCs w:val="28"/>
        </w:rPr>
        <w:t>урет-3).</w:t>
      </w:r>
    </w:p>
    <w:p w14:paraId="0C9F0E3D" w14:textId="790DC4D9" w:rsidR="00260531" w:rsidRPr="00573400" w:rsidRDefault="00AD09E8" w:rsidP="0057340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4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246BDE" wp14:editId="52569E4E">
            <wp:extent cx="6152515" cy="235712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531"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Сурет-3</w:t>
      </w:r>
    </w:p>
    <w:p w14:paraId="18CDF016" w14:textId="77777777" w:rsidR="009D47B1" w:rsidRPr="00573400" w:rsidRDefault="009D47B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B64A0" w14:textId="4D7524DD" w:rsidR="00260531" w:rsidRPr="00573400" w:rsidRDefault="0026053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 xml:space="preserve">3-қадам.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Ашылған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бетте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Жатақханада</w:t>
      </w:r>
      <w:proofErr w:type="spellEnd"/>
      <w:r w:rsidR="00C640DE" w:rsidRPr="005734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C640DE" w:rsidRPr="00573400">
        <w:rPr>
          <w:rFonts w:ascii="Times New Roman" w:hAnsi="Times New Roman" w:cs="Times New Roman"/>
          <w:sz w:val="28"/>
          <w:szCs w:val="28"/>
          <w:lang w:val="kk-KZ"/>
        </w:rPr>
        <w:t xml:space="preserve"> алуға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»</w:t>
      </w:r>
      <w:r w:rsidR="00C640DE" w:rsidRPr="00573400">
        <w:rPr>
          <w:rFonts w:ascii="Times New Roman" w:hAnsi="Times New Roman" w:cs="Times New Roman"/>
          <w:sz w:val="28"/>
          <w:szCs w:val="28"/>
          <w:lang w:val="kk-KZ"/>
        </w:rPr>
        <w:t xml:space="preserve"> түрін таңдап, 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телефон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нөмірін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толтырып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мәтінін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енгізіп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, </w:t>
      </w:r>
      <w:r w:rsidR="00643E20" w:rsidRPr="00573400">
        <w:rPr>
          <w:rFonts w:ascii="Times New Roman" w:hAnsi="Times New Roman" w:cs="Times New Roman"/>
          <w:sz w:val="28"/>
          <w:szCs w:val="28"/>
          <w:lang w:val="kk-KZ"/>
        </w:rPr>
        <w:t xml:space="preserve">жатақхана </w:t>
      </w:r>
      <w:proofErr w:type="spellStart"/>
      <w:r w:rsidR="00643E20" w:rsidRPr="00573400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="00C640DE" w:rsidRPr="00573400">
        <w:rPr>
          <w:rFonts w:ascii="Times New Roman" w:hAnsi="Times New Roman" w:cs="Times New Roman"/>
          <w:sz w:val="28"/>
          <w:szCs w:val="28"/>
          <w:lang w:val="kk-KZ"/>
        </w:rPr>
        <w:t>ңыз</w:t>
      </w:r>
      <w:r w:rsidR="00643E20" w:rsidRPr="00573400">
        <w:rPr>
          <w:rFonts w:ascii="Times New Roman" w:hAnsi="Times New Roman" w:cs="Times New Roman"/>
          <w:sz w:val="28"/>
          <w:szCs w:val="28"/>
        </w:rPr>
        <w:t>,</w:t>
      </w:r>
      <w:r w:rsidR="00643E20" w:rsidRPr="005734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түймесін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басыңыз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(</w:t>
      </w:r>
      <w:r w:rsidR="00CD5215" w:rsidRPr="00573400">
        <w:rPr>
          <w:rFonts w:ascii="Times New Roman" w:hAnsi="Times New Roman" w:cs="Times New Roman"/>
          <w:sz w:val="28"/>
          <w:szCs w:val="28"/>
        </w:rPr>
        <w:t>С</w:t>
      </w:r>
      <w:r w:rsidRPr="00573400">
        <w:rPr>
          <w:rFonts w:ascii="Times New Roman" w:hAnsi="Times New Roman" w:cs="Times New Roman"/>
          <w:sz w:val="28"/>
          <w:szCs w:val="28"/>
        </w:rPr>
        <w:t xml:space="preserve">урет-4).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қосымшаның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сақталғаны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хабарламаны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.</w:t>
      </w:r>
    </w:p>
    <w:p w14:paraId="4E6623FA" w14:textId="31A9D87F" w:rsidR="00260531" w:rsidRPr="00573400" w:rsidRDefault="0026053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AA226" w14:textId="77777777" w:rsidR="00AD09E8" w:rsidRPr="00573400" w:rsidRDefault="00AD09E8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4AE38" w14:textId="2F803C36" w:rsidR="0093680F" w:rsidRPr="00573400" w:rsidRDefault="00941361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400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69B10D" wp14:editId="2B253DAB">
                <wp:simplePos x="0" y="0"/>
                <wp:positionH relativeFrom="column">
                  <wp:posOffset>-3810</wp:posOffset>
                </wp:positionH>
                <wp:positionV relativeFrom="paragraph">
                  <wp:posOffset>327660</wp:posOffset>
                </wp:positionV>
                <wp:extent cx="6296025" cy="2819400"/>
                <wp:effectExtent l="0" t="0" r="28575" b="1905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2819400"/>
                          <a:chOff x="0" y="0"/>
                          <a:chExt cx="6296025" cy="2819400"/>
                        </a:xfrm>
                      </wpg:grpSpPr>
                      <wps:wsp>
                        <wps:cNvPr id="10" name="Овал 10"/>
                        <wps:cNvSpPr/>
                        <wps:spPr>
                          <a:xfrm>
                            <a:off x="485775" y="0"/>
                            <a:ext cx="295275" cy="2857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B4454B" w14:textId="3CA74650" w:rsidR="00AD09E8" w:rsidRPr="00AD09E8" w:rsidRDefault="00AD09E8" w:rsidP="00AD09E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AD09E8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Овал 13"/>
                        <wps:cNvSpPr/>
                        <wps:spPr>
                          <a:xfrm>
                            <a:off x="0" y="123825"/>
                            <a:ext cx="285750" cy="2952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F5DCDD" w14:textId="6804D330" w:rsidR="00AD09E8" w:rsidRPr="00AD09E8" w:rsidRDefault="00AD09E8" w:rsidP="00AD09E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342900" y="619125"/>
                            <a:ext cx="285750" cy="2952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A8DF7B" w14:textId="3DEA84BE" w:rsidR="00AD09E8" w:rsidRPr="00AD09E8" w:rsidRDefault="00AD09E8" w:rsidP="00AD09E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5648325" y="2524125"/>
                            <a:ext cx="285750" cy="2952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8282BB" w14:textId="3807370E" w:rsidR="00AD09E8" w:rsidRPr="00AD09E8" w:rsidRDefault="00AD09E8" w:rsidP="00AD09E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Овал 17"/>
                        <wps:cNvSpPr/>
                        <wps:spPr>
                          <a:xfrm>
                            <a:off x="6010275" y="2524125"/>
                            <a:ext cx="285750" cy="2952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825FBF" w14:textId="7F99283E" w:rsidR="00AD09E8" w:rsidRPr="00AD09E8" w:rsidRDefault="00AD09E8" w:rsidP="00AD09E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  <w:szCs w:val="16"/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9B10D" id="Группа 20" o:spid="_x0000_s1026" style="position:absolute;left:0;text-align:left;margin-left:-.3pt;margin-top:25.8pt;width:495.75pt;height:222pt;z-index:251667456" coordsize="62960,28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">
                <v:oval id="Овал 10" o:spid="_x0000_s1027" style="position:absolute;left:4857;width:2953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" fillcolor="red" strokecolor="#823b0b [1605]" strokeweight="1pt">
                  <v:stroke joinstyle="miter"/>
                  <v:textbox>
                    <w:txbxContent>
                      <w:p w14:paraId="5FB4454B" w14:textId="3CA74650" w:rsidR="00AD09E8" w:rsidRPr="00AD09E8" w:rsidRDefault="00AD09E8" w:rsidP="00AD09E8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  <w:lang w:val="ru-RU"/>
                          </w:rPr>
                        </w:pPr>
                        <w:r w:rsidRPr="00AD09E8"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  <w:lang w:val="ru-RU"/>
                          </w:rPr>
                          <w:t>1</w:t>
                        </w:r>
                      </w:p>
                    </w:txbxContent>
                  </v:textbox>
                </v:oval>
                <v:oval id="Овал 13" o:spid="_x0000_s1028" style="position:absolute;top:1238;width:2857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" fillcolor="red" strokecolor="#823b0b [1605]" strokeweight="1pt">
                  <v:stroke joinstyle="miter"/>
                  <v:textbox>
                    <w:txbxContent>
                      <w:p w14:paraId="71F5DCDD" w14:textId="6804D330" w:rsidR="00AD09E8" w:rsidRPr="00AD09E8" w:rsidRDefault="00AD09E8" w:rsidP="00AD09E8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  <w:lang w:val="ru-RU"/>
                          </w:rPr>
                          <w:t>2</w:t>
                        </w:r>
                      </w:p>
                    </w:txbxContent>
                  </v:textbox>
                </v:oval>
                <v:oval id="Овал 14" o:spid="_x0000_s1029" style="position:absolute;left:3429;top:6191;width:2857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" fillcolor="red" strokecolor="#823b0b [1605]" strokeweight="1pt">
                  <v:stroke joinstyle="miter"/>
                  <v:textbox>
                    <w:txbxContent>
                      <w:p w14:paraId="38A8DF7B" w14:textId="3DEA84BE" w:rsidR="00AD09E8" w:rsidRPr="00AD09E8" w:rsidRDefault="00AD09E8" w:rsidP="00AD09E8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  <w:lang w:val="ru-RU"/>
                          </w:rPr>
                          <w:t>3</w:t>
                        </w:r>
                      </w:p>
                    </w:txbxContent>
                  </v:textbox>
                </v:oval>
                <v:oval id="Овал 16" o:spid="_x0000_s1030" style="position:absolute;left:56483;top:25241;width:2857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" fillcolor="red" strokecolor="#823b0b [1605]" strokeweight="1pt">
                  <v:stroke joinstyle="miter"/>
                  <v:textbox>
                    <w:txbxContent>
                      <w:p w14:paraId="498282BB" w14:textId="3807370E" w:rsidR="00AD09E8" w:rsidRPr="00AD09E8" w:rsidRDefault="00AD09E8" w:rsidP="00AD09E8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  <w:lang w:val="ru-RU"/>
                          </w:rPr>
                          <w:t>4</w:t>
                        </w:r>
                      </w:p>
                    </w:txbxContent>
                  </v:textbox>
                </v:oval>
                <v:oval id="Овал 17" o:spid="_x0000_s1031" style="position:absolute;left:60102;top:25241;width:2858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" fillcolor="red" strokecolor="#823b0b [1605]" strokeweight="1pt">
                  <v:stroke joinstyle="miter"/>
                  <v:textbox>
                    <w:txbxContent>
                      <w:p w14:paraId="29825FBF" w14:textId="7F99283E" w:rsidR="00AD09E8" w:rsidRPr="00AD09E8" w:rsidRDefault="00AD09E8" w:rsidP="00AD09E8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16"/>
                            <w:szCs w:val="16"/>
                            <w:lang w:val="ru-RU"/>
                          </w:rPr>
                          <w:t>5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AD09E8" w:rsidRPr="005734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8DAB32" wp14:editId="320385BF">
            <wp:extent cx="6479963" cy="347038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0419" cy="348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80F" w:rsidRPr="00573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D5215" w:rsidRPr="0057340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3680F"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="0093680F"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Сурет-4</w:t>
      </w:r>
    </w:p>
    <w:p w14:paraId="6592A148" w14:textId="77777777" w:rsidR="009D47B1" w:rsidRPr="00573400" w:rsidRDefault="009D47B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E215F" w14:textId="683908FD" w:rsidR="0093680F" w:rsidRPr="00573400" w:rsidRDefault="0093680F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 xml:space="preserve">4-қадам.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Беттің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жағындағы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сканерленген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нұсқасы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</w:t>
      </w:r>
      <w:proofErr w:type="spellEnd"/>
      <w:r w:rsidR="00573400">
        <w:rPr>
          <w:rFonts w:ascii="Times New Roman" w:hAnsi="Times New Roman" w:cs="Times New Roman"/>
          <w:sz w:val="28"/>
          <w:szCs w:val="28"/>
          <w:lang w:val="kk-KZ"/>
        </w:rPr>
        <w:t>шке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құсбелгіні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.</w:t>
      </w:r>
      <w:r w:rsidR="00BF31F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>Жатақхананың</w:t>
      </w:r>
      <w:proofErr w:type="spellEnd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>төлем</w:t>
      </w:r>
      <w:proofErr w:type="spellEnd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>түбіртегін</w:t>
      </w:r>
      <w:proofErr w:type="spellEnd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>куәлікпен</w:t>
      </w:r>
      <w:proofErr w:type="spellEnd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>бірге</w:t>
      </w:r>
      <w:proofErr w:type="spellEnd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>бір</w:t>
      </w:r>
      <w:proofErr w:type="spellEnd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>файлға</w:t>
      </w:r>
      <w:proofErr w:type="spellEnd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>тіркеңіз</w:t>
      </w:r>
      <w:proofErr w:type="spellEnd"/>
      <w:r w:rsidR="00BF31F1" w:rsidRPr="005734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EAD7EB" w14:textId="77777777" w:rsidR="003E4DAA" w:rsidRPr="00573400" w:rsidRDefault="003E4DA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9A8E1" w14:textId="5CB65484" w:rsidR="0093680F" w:rsidRPr="00573400" w:rsidRDefault="0093680F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6. «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Файлды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жүктеп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салу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түймесін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басу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сканерленген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нұсқасын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жүктеңіз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Pr="0057340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D5215" w:rsidRPr="0057340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73400">
        <w:rPr>
          <w:rFonts w:ascii="Times New Roman" w:hAnsi="Times New Roman" w:cs="Times New Roman"/>
          <w:b/>
          <w:bCs/>
          <w:sz w:val="28"/>
          <w:szCs w:val="28"/>
        </w:rPr>
        <w:t>урет-5).</w:t>
      </w:r>
    </w:p>
    <w:p w14:paraId="59D524F7" w14:textId="77777777" w:rsidR="003E4DAA" w:rsidRPr="00573400" w:rsidRDefault="003E4DAA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4FC0E" w14:textId="77777777" w:rsidR="003E4DAA" w:rsidRPr="00573400" w:rsidRDefault="003E4DA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30704" w14:textId="66C82A15" w:rsidR="0093680F" w:rsidRPr="00573400" w:rsidRDefault="0094136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9E67C2B" wp14:editId="24EFB0D9">
            <wp:extent cx="4819650" cy="3540125"/>
            <wp:effectExtent l="0" t="0" r="0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8484"/>
                    <a:stretch/>
                  </pic:blipFill>
                  <pic:spPr bwMode="auto">
                    <a:xfrm>
                      <a:off x="0" y="0"/>
                      <a:ext cx="4833362" cy="3550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A5D95B" w14:textId="7A16C1E0" w:rsidR="0093680F" w:rsidRPr="00573400" w:rsidRDefault="0093680F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D5215" w:rsidRPr="00573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73400">
        <w:rPr>
          <w:rFonts w:ascii="Times New Roman" w:hAnsi="Times New Roman" w:cs="Times New Roman"/>
          <w:sz w:val="28"/>
          <w:szCs w:val="28"/>
        </w:rPr>
        <w:t xml:space="preserve">  </w:t>
      </w:r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Сурет-5</w:t>
      </w:r>
    </w:p>
    <w:p w14:paraId="27848B77" w14:textId="77777777" w:rsidR="003E4DAA" w:rsidRPr="00573400" w:rsidRDefault="003E4DA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3955F" w14:textId="77777777" w:rsidR="003E4DAA" w:rsidRPr="00573400" w:rsidRDefault="003E4DA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2FF65" w14:textId="3BBC0AF4" w:rsidR="00CD5215" w:rsidRPr="00573400" w:rsidRDefault="0093680F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b/>
          <w:bCs/>
          <w:sz w:val="28"/>
          <w:szCs w:val="28"/>
        </w:rPr>
        <w:t>ЕСКЕРТ</w:t>
      </w:r>
      <w:r w:rsidR="00CD5215" w:rsidRPr="00573400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14:paraId="04086A61" w14:textId="588B2ACA" w:rsidR="0093680F" w:rsidRPr="00573400" w:rsidRDefault="0093680F" w:rsidP="0057340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Файл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тіркел</w:t>
      </w:r>
      <w:proofErr w:type="spellEnd"/>
      <w:r w:rsidR="00C640DE" w:rsidRPr="00573400">
        <w:rPr>
          <w:rFonts w:ascii="Times New Roman" w:hAnsi="Times New Roman" w:cs="Times New Roman"/>
          <w:i/>
          <w:iCs/>
          <w:sz w:val="28"/>
          <w:szCs w:val="28"/>
          <w:lang w:val="kk-KZ"/>
        </w:rPr>
        <w:t>ме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генше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жүйе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Файл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жүктелмеді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деген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жазуды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көрсетеді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Файл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жүктелгеннен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кейін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алдыңғы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жазудың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орнына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файл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атауы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көрсетіледі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Файл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атауын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басу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арқылы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сіз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файлды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жүктей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аласыз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Егер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файл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қате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жүктеп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салынса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жүктеп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салынған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файлды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жоюға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болады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18FF150" w14:textId="77777777" w:rsidR="003E4DAA" w:rsidRPr="00573400" w:rsidRDefault="003E4DA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40311" w14:textId="2DE97DE8" w:rsidR="0093680F" w:rsidRPr="00573400" w:rsidRDefault="0093680F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>7-қадам. «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келісемін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құсбелгісін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.</w:t>
      </w:r>
    </w:p>
    <w:p w14:paraId="79968388" w14:textId="7A603C2D" w:rsidR="0093680F" w:rsidRPr="00573400" w:rsidRDefault="0093680F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 xml:space="preserve">8-қадам. </w:t>
      </w:r>
      <w:r w:rsidR="00FA4CF6" w:rsidRPr="00573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4CF6" w:rsidRPr="00573400">
        <w:rPr>
          <w:rFonts w:ascii="Times New Roman" w:hAnsi="Times New Roman" w:cs="Times New Roman"/>
          <w:sz w:val="28"/>
          <w:szCs w:val="28"/>
        </w:rPr>
        <w:t>Өтіні</w:t>
      </w:r>
      <w:proofErr w:type="spellEnd"/>
      <w:r w:rsidR="00C640DE" w:rsidRPr="0057340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A4CF6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CF6" w:rsidRPr="005734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="00FA4CF6" w:rsidRPr="00573400">
        <w:rPr>
          <w:rFonts w:ascii="Times New Roman" w:hAnsi="Times New Roman" w:cs="Times New Roman"/>
          <w:sz w:val="28"/>
          <w:szCs w:val="28"/>
        </w:rPr>
        <w:t>»</w:t>
      </w:r>
      <w:r w:rsidR="003E026E" w:rsidRPr="005734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түймесін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басыңыз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.</w:t>
      </w:r>
    </w:p>
    <w:p w14:paraId="78E02DCD" w14:textId="77777777" w:rsidR="00CD5215" w:rsidRPr="00573400" w:rsidRDefault="00CD5215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2A91B" w14:textId="58F17AAA" w:rsidR="003E4DAA" w:rsidRPr="00573400" w:rsidRDefault="0093680F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400">
        <w:rPr>
          <w:rFonts w:ascii="Times New Roman" w:hAnsi="Times New Roman" w:cs="Times New Roman"/>
          <w:b/>
          <w:bCs/>
          <w:sz w:val="28"/>
          <w:szCs w:val="28"/>
        </w:rPr>
        <w:t>ЕСКЕРТУ</w:t>
      </w:r>
    </w:p>
    <w:p w14:paraId="62C2C98F" w14:textId="3A298791" w:rsidR="0093680F" w:rsidRPr="00573400" w:rsidRDefault="0093680F" w:rsidP="0057340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файлдар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тіркелгенге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дейін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немесе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құжаттарды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беру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ережелерімен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келісу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туралы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ұяшыққа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белгі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қойылғанша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берілмейді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A993186" w14:textId="77777777" w:rsidR="003E4DAA" w:rsidRPr="00573400" w:rsidRDefault="003E4DA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0054A" w14:textId="38AA676D" w:rsidR="0093680F" w:rsidRPr="00573400" w:rsidRDefault="0093680F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 xml:space="preserve">9-қадам.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Ашылатын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диалогтық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терезеде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қолданбаны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әрекетін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растаңыз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хабарламаны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Жатақханадағы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жіберілді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».</w:t>
      </w:r>
    </w:p>
    <w:p w14:paraId="4DD254B2" w14:textId="77777777" w:rsidR="003E4DAA" w:rsidRPr="00573400" w:rsidRDefault="003E4DA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A8E5C" w14:textId="320D9322" w:rsidR="0093680F" w:rsidRPr="00573400" w:rsidRDefault="0093680F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>10</w:t>
      </w:r>
      <w:r w:rsidR="007459E5" w:rsidRPr="0057340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459E5" w:rsidRPr="00573400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Беттің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жағындағы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Артқа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сілтемесін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басу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8A5" w:rsidRPr="00573400">
        <w:rPr>
          <w:rFonts w:ascii="Times New Roman" w:hAnsi="Times New Roman" w:cs="Times New Roman"/>
          <w:sz w:val="28"/>
          <w:szCs w:val="28"/>
        </w:rPr>
        <w:t>өтініштерді</w:t>
      </w:r>
      <w:proofErr w:type="spellEnd"/>
      <w:r w:rsidR="00C138A5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8A5" w:rsidRPr="0057340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оралыңыз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.</w:t>
      </w:r>
    </w:p>
    <w:p w14:paraId="46515AC9" w14:textId="0F7B623C" w:rsidR="0093680F" w:rsidRPr="00573400" w:rsidRDefault="0097218E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517DF" wp14:editId="5D860AB6">
                <wp:simplePos x="0" y="0"/>
                <wp:positionH relativeFrom="column">
                  <wp:posOffset>5558790</wp:posOffset>
                </wp:positionH>
                <wp:positionV relativeFrom="paragraph">
                  <wp:posOffset>1794510</wp:posOffset>
                </wp:positionV>
                <wp:extent cx="152400" cy="266700"/>
                <wp:effectExtent l="38100" t="38100" r="19050" b="190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9817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437.7pt;margin-top:141.3pt;width:12pt;height:21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6159B0" w:rsidRPr="005734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90F9EE" wp14:editId="1E12753A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ECA0" w14:textId="0D211836" w:rsidR="0093680F" w:rsidRPr="00573400" w:rsidRDefault="0093680F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</w:t>
      </w:r>
      <w:r w:rsidR="007459E5"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</w:t>
      </w:r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Сурет-6</w:t>
      </w:r>
    </w:p>
    <w:p w14:paraId="15DC383F" w14:textId="77777777" w:rsidR="003E4DAA" w:rsidRPr="00573400" w:rsidRDefault="003E4DA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B4E68" w14:textId="77777777" w:rsidR="00C640DE" w:rsidRPr="00573400" w:rsidRDefault="00C640DE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</w:rPr>
        <w:t>Ескерту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B89B162" w14:textId="19C8F98E" w:rsidR="00905626" w:rsidRPr="00573400" w:rsidRDefault="00C640DE" w:rsidP="00573400">
      <w:pPr>
        <w:spacing w:after="0" w:line="240" w:lineRule="auto"/>
        <w:ind w:firstLine="720"/>
        <w:jc w:val="both"/>
        <w:rPr>
          <w:rStyle w:val="ezkurwreuab5ozgtqnkl"/>
          <w:rFonts w:ascii="Times New Roman" w:hAnsi="Times New Roman" w:cs="Times New Roman"/>
          <w:i/>
          <w:iCs/>
          <w:sz w:val="28"/>
          <w:szCs w:val="28"/>
          <w:lang w:val="kk-KZ"/>
        </w:rPr>
      </w:pP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Тексеруге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жіберілген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өтініштің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мәртебесі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жіберілген</w:t>
      </w:r>
      <w:proofErr w:type="spellEnd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"</w:t>
      </w:r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мәнін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қабылдайды</w:t>
      </w:r>
      <w:proofErr w:type="spellEnd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.</w:t>
      </w:r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Құрылған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жіберілген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өтінішті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9132B"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  <w:lang w:val="kk-KZ"/>
        </w:rPr>
        <w:t>жүктеу</w:t>
      </w:r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үшін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мәртебесінің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жанында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орналасқан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тиісті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батырманы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басу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керек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(6-сурет).</w:t>
      </w:r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Барлық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өтініштер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осы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бетте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сақталады</w:t>
      </w:r>
      <w:proofErr w:type="spellEnd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.</w:t>
      </w:r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беру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бетіндегі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Өңдеу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түймесін</w:t>
      </w:r>
      <w:proofErr w:type="spellEnd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,</w:t>
      </w:r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содан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кейін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қабылдамау</w:t>
      </w:r>
      <w:proofErr w:type="spellEnd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"</w:t>
      </w:r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түймесін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басу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арқылы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жіберілген</w:t>
      </w:r>
      <w:proofErr w:type="spellEnd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"</w:t>
      </w:r>
      <w:r w:rsidR="00F9132B"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мәртебесін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алған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жағдайда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ғана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беруден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бас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тартуға</w:t>
      </w:r>
      <w:proofErr w:type="spellEnd"/>
      <w:r w:rsidRPr="00573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i/>
          <w:iCs/>
          <w:sz w:val="28"/>
          <w:szCs w:val="28"/>
        </w:rPr>
        <w:t>болады</w:t>
      </w:r>
      <w:proofErr w:type="spellEnd"/>
      <w:r w:rsidRPr="00573400">
        <w:rPr>
          <w:rStyle w:val="ezkurwreuab5ozgtqnkl"/>
          <w:rFonts w:ascii="Times New Roman" w:hAnsi="Times New Roman" w:cs="Times New Roman"/>
          <w:i/>
          <w:iCs/>
          <w:sz w:val="28"/>
          <w:szCs w:val="28"/>
        </w:rPr>
        <w:t>.</w:t>
      </w:r>
    </w:p>
    <w:p w14:paraId="4025DFEC" w14:textId="77777777" w:rsidR="00C640DE" w:rsidRPr="00573400" w:rsidRDefault="00C640DE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89E99" w14:textId="3A1CBCF4" w:rsidR="00716EE1" w:rsidRPr="00573400" w:rsidRDefault="00716EE1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73400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57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sz w:val="28"/>
          <w:szCs w:val="28"/>
        </w:rPr>
        <w:t>мәліметтер</w:t>
      </w:r>
      <w:proofErr w:type="spellEnd"/>
    </w:p>
    <w:p w14:paraId="2E258945" w14:textId="0EB794C9" w:rsidR="00716EE1" w:rsidRPr="00573400" w:rsidRDefault="00716EE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="00026072" w:rsidRPr="00573400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қолданба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5CD" w:rsidRPr="00573400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бар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:</w:t>
      </w:r>
    </w:p>
    <w:p w14:paraId="710FF29B" w14:textId="50279692" w:rsidR="00716EE1" w:rsidRPr="00573400" w:rsidRDefault="00716EE1" w:rsidP="0057340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Жіберілмеген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</w:t>
      </w:r>
      <w:proofErr w:type="spellEnd"/>
      <w:r w:rsidR="00F9132B" w:rsidRPr="0057340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жіберілмеді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;</w:t>
      </w:r>
    </w:p>
    <w:p w14:paraId="1F375416" w14:textId="5D98B978" w:rsidR="003E4DAA" w:rsidRPr="00573400" w:rsidRDefault="00716EE1" w:rsidP="0057340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Жіберілді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</w:t>
      </w:r>
      <w:proofErr w:type="spellEnd"/>
      <w:r w:rsidR="00F9132B" w:rsidRPr="0057340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жіберілді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;</w:t>
      </w:r>
    </w:p>
    <w:p w14:paraId="57BA740D" w14:textId="123891A0" w:rsidR="00716EE1" w:rsidRPr="00573400" w:rsidRDefault="00716EE1" w:rsidP="0057340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Қара</w:t>
      </w:r>
      <w:r w:rsidR="002D4983"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стырылуда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комиссия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қарауында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;</w:t>
      </w:r>
    </w:p>
    <w:p w14:paraId="2702FD4D" w14:textId="66D58A28" w:rsidR="00716EE1" w:rsidRPr="00573400" w:rsidRDefault="00716EE1" w:rsidP="0057340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Комиссия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мүшелерімен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мақұлданбады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комиссия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="003E026E" w:rsidRPr="00573400">
        <w:rPr>
          <w:rFonts w:ascii="Times New Roman" w:hAnsi="Times New Roman" w:cs="Times New Roman"/>
          <w:sz w:val="28"/>
          <w:szCs w:val="28"/>
          <w:lang w:val="kk-KZ"/>
        </w:rPr>
        <w:t xml:space="preserve"> оң </w:t>
      </w:r>
      <w:r w:rsidR="00741F20" w:rsidRPr="00573400">
        <w:rPr>
          <w:rFonts w:ascii="Times New Roman" w:hAnsi="Times New Roman" w:cs="Times New Roman"/>
          <w:sz w:val="28"/>
          <w:szCs w:val="28"/>
          <w:lang w:val="kk-KZ"/>
        </w:rPr>
        <w:t>шешім қабылдамады;</w:t>
      </w:r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5747D" w14:textId="23EE9B59" w:rsidR="00716EE1" w:rsidRPr="00573400" w:rsidRDefault="002D4983" w:rsidP="0057340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Мақұлданды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бұйрықсыз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>)</w:t>
      </w:r>
      <w:r w:rsidR="00716EE1" w:rsidRPr="0057340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="004F0741">
        <w:rPr>
          <w:rFonts w:ascii="Times New Roman" w:hAnsi="Times New Roman" w:cs="Times New Roman"/>
          <w:sz w:val="28"/>
          <w:szCs w:val="28"/>
          <w:lang w:val="kk-KZ"/>
        </w:rPr>
        <w:t>төраға</w:t>
      </w:r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комиссия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мақұлдады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студентке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жатақханадан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бөлінді</w:t>
      </w:r>
      <w:proofErr w:type="spellEnd"/>
      <w:r w:rsidR="00723082" w:rsidRPr="00573400">
        <w:rPr>
          <w:rFonts w:ascii="Times New Roman" w:hAnsi="Times New Roman" w:cs="Times New Roman"/>
          <w:sz w:val="28"/>
          <w:szCs w:val="28"/>
        </w:rPr>
        <w:t>.</w:t>
      </w:r>
    </w:p>
    <w:p w14:paraId="13C46199" w14:textId="13CA598F" w:rsidR="00716EE1" w:rsidRPr="00573400" w:rsidRDefault="002D4983" w:rsidP="0057340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Қабылданбаған</w:t>
      </w:r>
      <w:proofErr w:type="spellEnd"/>
      <w:r w:rsidR="00716EE1"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16EE1" w:rsidRPr="00573400">
        <w:rPr>
          <w:rFonts w:ascii="Times New Roman" w:hAnsi="Times New Roman" w:cs="Times New Roman"/>
          <w:sz w:val="28"/>
          <w:szCs w:val="28"/>
        </w:rPr>
        <w:t>–</w:t>
      </w:r>
      <w:r w:rsidR="005E17AC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студентті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жатақханаға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орналастырудан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бас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тартылды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. </w:t>
      </w:r>
      <w:r w:rsidR="00156E11" w:rsidRPr="00573400">
        <w:rPr>
          <w:rFonts w:ascii="Times New Roman" w:hAnsi="Times New Roman" w:cs="Times New Roman"/>
          <w:sz w:val="28"/>
          <w:szCs w:val="28"/>
          <w:lang w:val="kk-KZ"/>
        </w:rPr>
        <w:t>Қабылданбаған</w:t>
      </w:r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түймесін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басу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E17AC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E1" w:rsidRPr="005734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716EE1" w:rsidRPr="00573400">
        <w:rPr>
          <w:rFonts w:ascii="Times New Roman" w:hAnsi="Times New Roman" w:cs="Times New Roman"/>
          <w:sz w:val="28"/>
          <w:szCs w:val="28"/>
        </w:rPr>
        <w:t>.</w:t>
      </w:r>
      <w:r w:rsidR="00261ECB" w:rsidRPr="00573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8E7EB" w14:textId="7E0A9299" w:rsidR="00156E11" w:rsidRPr="00573400" w:rsidRDefault="00156E11" w:rsidP="00573400">
      <w:pPr>
        <w:spacing w:after="0" w:line="240" w:lineRule="auto"/>
        <w:ind w:firstLine="360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Төраға және к</w:t>
      </w:r>
      <w:proofErr w:type="spellStart"/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</w:rPr>
        <w:t>омиссия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</w:rPr>
        <w:t>мүшелері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</w:rPr>
        <w:t>өтінішті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</w:rPr>
        <w:t>екі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</w:rPr>
        <w:t>жұмыс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</w:rPr>
        <w:t>күні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</w:rPr>
        <w:t>ішінде</w:t>
      </w:r>
      <w:proofErr w:type="spellEnd"/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</w:rPr>
        <w:t>қара</w:t>
      </w:r>
      <w:proofErr w:type="spellEnd"/>
      <w:r w:rsidRPr="00573400">
        <w:rPr>
          <w:rStyle w:val="ezkurwreuab5ozgtqnkl"/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стырады</w:t>
      </w:r>
      <w:r w:rsidRPr="00573400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</w:p>
    <w:p w14:paraId="6FE0EAA5" w14:textId="50D2BFCB" w:rsidR="00716EE1" w:rsidRPr="00573400" w:rsidRDefault="00716EE1" w:rsidP="005734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400">
        <w:rPr>
          <w:rFonts w:ascii="Times New Roman" w:hAnsi="Times New Roman" w:cs="Times New Roman"/>
          <w:sz w:val="28"/>
          <w:szCs w:val="28"/>
        </w:rPr>
        <w:lastRenderedPageBreak/>
        <w:t>Өтіні</w:t>
      </w:r>
      <w:proofErr w:type="spellEnd"/>
      <w:r w:rsidR="00F9132B" w:rsidRPr="00573400">
        <w:rPr>
          <w:rFonts w:ascii="Times New Roman" w:hAnsi="Times New Roman" w:cs="Times New Roman"/>
          <w:sz w:val="28"/>
          <w:szCs w:val="28"/>
          <w:lang w:val="kk-KZ"/>
        </w:rPr>
        <w:t>шт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ерді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тақтасында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r w:rsidR="00F9132B" w:rsidRPr="00573400">
        <w:rPr>
          <w:rFonts w:ascii="Times New Roman" w:hAnsi="Times New Roman" w:cs="Times New Roman"/>
          <w:sz w:val="28"/>
          <w:szCs w:val="28"/>
          <w:lang w:val="kk-KZ"/>
        </w:rPr>
        <w:t>шығады</w:t>
      </w:r>
      <w:r w:rsidRPr="00573400">
        <w:rPr>
          <w:rFonts w:ascii="Times New Roman" w:hAnsi="Times New Roman" w:cs="Times New Roman"/>
          <w:sz w:val="28"/>
          <w:szCs w:val="28"/>
        </w:rPr>
        <w:t xml:space="preserve"> (</w:t>
      </w:r>
      <w:r w:rsidR="007459E5" w:rsidRPr="00573400">
        <w:rPr>
          <w:rFonts w:ascii="Times New Roman" w:hAnsi="Times New Roman" w:cs="Times New Roman"/>
          <w:sz w:val="28"/>
          <w:szCs w:val="28"/>
        </w:rPr>
        <w:t>С</w:t>
      </w:r>
      <w:r w:rsidRPr="00573400">
        <w:rPr>
          <w:rFonts w:ascii="Times New Roman" w:hAnsi="Times New Roman" w:cs="Times New Roman"/>
          <w:sz w:val="28"/>
          <w:szCs w:val="28"/>
        </w:rPr>
        <w:t xml:space="preserve">урет-7).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D00" w:rsidRPr="00573400">
        <w:rPr>
          <w:rFonts w:ascii="Times New Roman" w:hAnsi="Times New Roman" w:cs="Times New Roman"/>
          <w:sz w:val="28"/>
          <w:szCs w:val="28"/>
        </w:rPr>
        <w:t>мәртебесінің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өзгеруін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мәзірден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өтіні</w:t>
      </w:r>
      <w:proofErr w:type="spellEnd"/>
      <w:r w:rsidR="00F9132B" w:rsidRPr="00573400">
        <w:rPr>
          <w:rFonts w:ascii="Times New Roman" w:hAnsi="Times New Roman" w:cs="Times New Roman"/>
          <w:sz w:val="28"/>
          <w:szCs w:val="28"/>
          <w:lang w:val="kk-KZ"/>
        </w:rPr>
        <w:t>шт</w:t>
      </w:r>
      <w:r w:rsidRPr="0057340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бетінен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0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73400">
        <w:rPr>
          <w:rFonts w:ascii="Times New Roman" w:hAnsi="Times New Roman" w:cs="Times New Roman"/>
          <w:sz w:val="28"/>
          <w:szCs w:val="28"/>
        </w:rPr>
        <w:t xml:space="preserve"> (</w:t>
      </w:r>
      <w:r w:rsidR="007459E5" w:rsidRPr="00573400">
        <w:rPr>
          <w:rFonts w:ascii="Times New Roman" w:hAnsi="Times New Roman" w:cs="Times New Roman"/>
          <w:sz w:val="28"/>
          <w:szCs w:val="28"/>
        </w:rPr>
        <w:t>С</w:t>
      </w:r>
      <w:r w:rsidRPr="00573400">
        <w:rPr>
          <w:rFonts w:ascii="Times New Roman" w:hAnsi="Times New Roman" w:cs="Times New Roman"/>
          <w:sz w:val="28"/>
          <w:szCs w:val="28"/>
        </w:rPr>
        <w:t>урет-8).</w:t>
      </w:r>
    </w:p>
    <w:p w14:paraId="40170B0B" w14:textId="4FE12A3E" w:rsidR="00716EE1" w:rsidRPr="00573400" w:rsidRDefault="0094136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1E6971" wp14:editId="76BBF800">
            <wp:extent cx="6152515" cy="694055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63134" w14:textId="6DF3748A" w:rsidR="00716EE1" w:rsidRPr="00573400" w:rsidRDefault="0097218E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AC0CE" wp14:editId="10535D41">
            <wp:extent cx="5367361" cy="2447925"/>
            <wp:effectExtent l="0" t="0" r="0" b="0"/>
            <wp:docPr id="15" name="Рисунок 15" descr="C:\Users\Raigul\AppData\Local\Temp\SNAGHTML158fb3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aigul\AppData\Local\Temp\SNAGHTML158fb3f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69" cy="245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DA1BA" w14:textId="77777777" w:rsidR="0097218E" w:rsidRPr="00573400" w:rsidRDefault="00701C6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65D00" w:rsidRPr="0057340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1883B877" w14:textId="77777777" w:rsidR="00E45A2A" w:rsidRPr="00573400" w:rsidRDefault="00E45A2A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Сурет-7</w:t>
      </w:r>
    </w:p>
    <w:p w14:paraId="10BAC08D" w14:textId="77777777" w:rsidR="0097218E" w:rsidRPr="00573400" w:rsidRDefault="0097218E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AAC0C6" w14:textId="56D4CAEA" w:rsidR="00701C63" w:rsidRPr="00573400" w:rsidRDefault="00701C6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sz w:val="28"/>
          <w:szCs w:val="28"/>
        </w:rPr>
        <w:tab/>
      </w:r>
    </w:p>
    <w:p w14:paraId="0B5FBB8D" w14:textId="77777777" w:rsidR="00701C63" w:rsidRPr="00573400" w:rsidRDefault="00701C63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926A6" w14:textId="01EDEC25" w:rsidR="00716EE1" w:rsidRPr="00573400" w:rsidRDefault="00407872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4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88EF75" wp14:editId="63570ED5">
            <wp:extent cx="5424170" cy="2473834"/>
            <wp:effectExtent l="0" t="0" r="0" b="0"/>
            <wp:docPr id="4" name="Рисунок 4" descr="C:\Users\Raigul\AppData\Local\Temp\SNAGHTML29c6d3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igul\AppData\Local\Temp\SNAGHTML29c6d3b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785" cy="248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8AFE" w14:textId="22207D3B" w:rsidR="00716EE1" w:rsidRPr="00573400" w:rsidRDefault="00716EE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E4943" w14:textId="05F61D01" w:rsidR="007F4D0A" w:rsidRPr="00573400" w:rsidRDefault="007F4D0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408BE" w14:textId="77777777" w:rsidR="00E45A2A" w:rsidRPr="00573400" w:rsidRDefault="00E45A2A" w:rsidP="005734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3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Сурет-8</w:t>
      </w:r>
    </w:p>
    <w:p w14:paraId="72EA9C4C" w14:textId="5646D88D" w:rsidR="007F4D0A" w:rsidRPr="00573400" w:rsidRDefault="007F4D0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451C8" w14:textId="3F605E62" w:rsidR="007F4D0A" w:rsidRPr="00573400" w:rsidRDefault="007F4D0A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8213B" w14:textId="68D4F7B4" w:rsidR="00B22F81" w:rsidRPr="00573400" w:rsidRDefault="00B22F81" w:rsidP="00573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2F81" w:rsidRPr="005734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15725"/>
    <w:multiLevelType w:val="hybridMultilevel"/>
    <w:tmpl w:val="EE106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2CCF"/>
    <w:multiLevelType w:val="hybridMultilevel"/>
    <w:tmpl w:val="6BF8A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81C15"/>
    <w:multiLevelType w:val="hybridMultilevel"/>
    <w:tmpl w:val="A1BC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63CF"/>
    <w:multiLevelType w:val="hybridMultilevel"/>
    <w:tmpl w:val="A5985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939A8"/>
    <w:multiLevelType w:val="hybridMultilevel"/>
    <w:tmpl w:val="B9266E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47D62"/>
    <w:multiLevelType w:val="hybridMultilevel"/>
    <w:tmpl w:val="BDC6DC7A"/>
    <w:lvl w:ilvl="0" w:tplc="69266C78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66F6C"/>
    <w:multiLevelType w:val="hybridMultilevel"/>
    <w:tmpl w:val="9790D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164789"/>
    <w:multiLevelType w:val="hybridMultilevel"/>
    <w:tmpl w:val="35CADE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3221E7"/>
    <w:multiLevelType w:val="hybridMultilevel"/>
    <w:tmpl w:val="AF04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31"/>
    <w:rsid w:val="00026072"/>
    <w:rsid w:val="00061013"/>
    <w:rsid w:val="000B0604"/>
    <w:rsid w:val="00156E11"/>
    <w:rsid w:val="00165D00"/>
    <w:rsid w:val="001C7A7C"/>
    <w:rsid w:val="00260531"/>
    <w:rsid w:val="00261ECB"/>
    <w:rsid w:val="002C75CD"/>
    <w:rsid w:val="002D202E"/>
    <w:rsid w:val="002D4983"/>
    <w:rsid w:val="003C5964"/>
    <w:rsid w:val="003E026E"/>
    <w:rsid w:val="003E4DAA"/>
    <w:rsid w:val="003E7FAF"/>
    <w:rsid w:val="00407872"/>
    <w:rsid w:val="004F0741"/>
    <w:rsid w:val="00573400"/>
    <w:rsid w:val="005E17AC"/>
    <w:rsid w:val="006159B0"/>
    <w:rsid w:val="00643E20"/>
    <w:rsid w:val="00701C63"/>
    <w:rsid w:val="00716EE1"/>
    <w:rsid w:val="00723082"/>
    <w:rsid w:val="00741F20"/>
    <w:rsid w:val="007459E5"/>
    <w:rsid w:val="007C1E6E"/>
    <w:rsid w:val="007F4D0A"/>
    <w:rsid w:val="0089057B"/>
    <w:rsid w:val="008D5E9B"/>
    <w:rsid w:val="00905626"/>
    <w:rsid w:val="0093680F"/>
    <w:rsid w:val="00941361"/>
    <w:rsid w:val="0097218E"/>
    <w:rsid w:val="009D47B1"/>
    <w:rsid w:val="00AD09E8"/>
    <w:rsid w:val="00B22F81"/>
    <w:rsid w:val="00BF31F1"/>
    <w:rsid w:val="00C138A5"/>
    <w:rsid w:val="00C640DE"/>
    <w:rsid w:val="00CD5215"/>
    <w:rsid w:val="00CE16D8"/>
    <w:rsid w:val="00CF2EF1"/>
    <w:rsid w:val="00E45A2A"/>
    <w:rsid w:val="00E70E38"/>
    <w:rsid w:val="00EC26CB"/>
    <w:rsid w:val="00F9132B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6D4F"/>
  <w15:chartTrackingRefBased/>
  <w15:docId w15:val="{792BF898-1932-426A-A351-62770F69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60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053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60531"/>
  </w:style>
  <w:style w:type="paragraph" w:styleId="a3">
    <w:name w:val="List Paragraph"/>
    <w:basedOn w:val="a"/>
    <w:uiPriority w:val="34"/>
    <w:qFormat/>
    <w:rsid w:val="002D20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20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202E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156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aton.qmu.edu.kz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Zhibek, Bektassova (ZHGOK - KZ)</dc:creator>
  <cp:keywords/>
  <dc:description/>
  <cp:lastModifiedBy>Рақымғали Рымгүл</cp:lastModifiedBy>
  <cp:revision>16</cp:revision>
  <dcterms:created xsi:type="dcterms:W3CDTF">2023-08-17T12:21:00Z</dcterms:created>
  <dcterms:modified xsi:type="dcterms:W3CDTF">2025-07-11T07:38:00Z</dcterms:modified>
</cp:coreProperties>
</file>